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399BA" w14:textId="42258959" w:rsidR="006C176E" w:rsidRPr="006C176E" w:rsidRDefault="006C176E" w:rsidP="006C176E">
      <w:pPr>
        <w:pBdr>
          <w:top w:val="single" w:sz="4" w:space="1" w:color="auto"/>
          <w:left w:val="single" w:sz="4" w:space="4" w:color="auto"/>
          <w:bottom w:val="single" w:sz="4" w:space="1" w:color="auto"/>
          <w:right w:val="single" w:sz="4" w:space="4" w:color="auto"/>
        </w:pBdr>
        <w:spacing w:after="0" w:line="20" w:lineRule="atLeast"/>
        <w:jc w:val="center"/>
        <w:rPr>
          <w:rFonts w:cstheme="minorHAnsi"/>
          <w:b/>
          <w:bCs/>
          <w:color w:val="7030A0"/>
          <w:sz w:val="44"/>
          <w:szCs w:val="44"/>
        </w:rPr>
      </w:pPr>
      <w:r>
        <w:rPr>
          <w:noProof/>
        </w:rPr>
        <w:drawing>
          <wp:anchor distT="0" distB="0" distL="114300" distR="114300" simplePos="0" relativeHeight="251659264" behindDoc="1" locked="0" layoutInCell="1" allowOverlap="1" wp14:anchorId="07E229F8" wp14:editId="368CD61D">
            <wp:simplePos x="0" y="0"/>
            <wp:positionH relativeFrom="margin">
              <wp:posOffset>-66674</wp:posOffset>
            </wp:positionH>
            <wp:positionV relativeFrom="paragraph">
              <wp:posOffset>409575</wp:posOffset>
            </wp:positionV>
            <wp:extent cx="1018370" cy="847725"/>
            <wp:effectExtent l="0" t="0" r="0" b="0"/>
            <wp:wrapNone/>
            <wp:docPr id="3" name="Εικόνα 2" descr="Online Casino Game Development Company | Hire Casino Game Developers- KPIS  Pv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line Casino Game Development Company | Hire Casino Game Developers- KPIS  Pvt. Lt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3152" cy="851706"/>
                    </a:xfrm>
                    <a:prstGeom prst="rect">
                      <a:avLst/>
                    </a:prstGeom>
                    <a:noFill/>
                    <a:ln>
                      <a:noFill/>
                    </a:ln>
                  </pic:spPr>
                </pic:pic>
              </a:graphicData>
            </a:graphic>
            <wp14:sizeRelH relativeFrom="page">
              <wp14:pctWidth>0</wp14:pctWidth>
            </wp14:sizeRelH>
            <wp14:sizeRelV relativeFrom="page">
              <wp14:pctHeight>0</wp14:pctHeight>
            </wp14:sizeRelV>
          </wp:anchor>
        </w:drawing>
      </w:r>
      <w:r w:rsidR="00AF604B" w:rsidRPr="006C176E">
        <w:rPr>
          <w:rFonts w:cstheme="minorHAnsi"/>
          <w:b/>
          <w:bCs/>
          <w:color w:val="FFC000"/>
          <w:sz w:val="44"/>
          <w:szCs w:val="44"/>
        </w:rPr>
        <w:t xml:space="preserve">ΠΟΛΥΤΕΛΕΙΑ! </w:t>
      </w:r>
      <w:r w:rsidRPr="006C176E">
        <w:rPr>
          <w:rFonts w:cstheme="minorHAnsi"/>
          <w:b/>
          <w:bCs/>
          <w:sz w:val="44"/>
          <w:szCs w:val="44"/>
        </w:rPr>
        <w:t>-</w:t>
      </w:r>
      <w:r w:rsidR="00AF604B" w:rsidRPr="006C176E">
        <w:rPr>
          <w:rFonts w:cstheme="minorHAnsi"/>
          <w:b/>
          <w:bCs/>
          <w:sz w:val="44"/>
          <w:szCs w:val="44"/>
        </w:rPr>
        <w:t xml:space="preserve"> </w:t>
      </w:r>
      <w:r w:rsidR="00AF604B" w:rsidRPr="006C176E">
        <w:rPr>
          <w:rFonts w:cstheme="minorHAnsi"/>
          <w:b/>
          <w:bCs/>
          <w:color w:val="00B050"/>
          <w:sz w:val="44"/>
          <w:szCs w:val="44"/>
        </w:rPr>
        <w:t>ΧΑΛΑΡΩΣΗ!</w:t>
      </w:r>
      <w:r w:rsidR="00AF604B" w:rsidRPr="006C176E">
        <w:rPr>
          <w:rFonts w:cstheme="minorHAnsi"/>
          <w:b/>
          <w:bCs/>
          <w:sz w:val="44"/>
          <w:szCs w:val="44"/>
        </w:rPr>
        <w:t xml:space="preserve"> - </w:t>
      </w:r>
      <w:r w:rsidR="00AF604B" w:rsidRPr="006C176E">
        <w:rPr>
          <w:rFonts w:cstheme="minorHAnsi"/>
          <w:b/>
          <w:bCs/>
          <w:color w:val="EE0000"/>
          <w:sz w:val="44"/>
          <w:szCs w:val="44"/>
        </w:rPr>
        <w:t>ΔΙΑΣΚΕΔΑΣΗ!</w:t>
      </w:r>
      <w:r w:rsidR="00AF604B" w:rsidRPr="006C176E">
        <w:rPr>
          <w:rFonts w:cstheme="minorHAnsi"/>
          <w:b/>
          <w:bCs/>
          <w:sz w:val="44"/>
          <w:szCs w:val="44"/>
        </w:rPr>
        <w:t xml:space="preserve"> </w:t>
      </w:r>
      <w:r w:rsidRPr="006C176E">
        <w:rPr>
          <w:rFonts w:cstheme="minorHAnsi"/>
          <w:b/>
          <w:bCs/>
          <w:sz w:val="44"/>
          <w:szCs w:val="44"/>
        </w:rPr>
        <w:t xml:space="preserve">– </w:t>
      </w:r>
      <w:r w:rsidRPr="006C176E">
        <w:rPr>
          <w:rFonts w:cstheme="minorHAnsi"/>
          <w:b/>
          <w:bCs/>
          <w:color w:val="7030A0"/>
          <w:sz w:val="44"/>
          <w:szCs w:val="44"/>
        </w:rPr>
        <w:t>ΚΑΖΙΝΟ!</w:t>
      </w:r>
    </w:p>
    <w:p w14:paraId="32F2267E" w14:textId="0D81A863" w:rsidR="006C176E" w:rsidRPr="006C176E" w:rsidRDefault="006C176E" w:rsidP="006C176E">
      <w:pPr>
        <w:spacing w:after="0" w:line="20" w:lineRule="atLeast"/>
        <w:jc w:val="center"/>
        <w:rPr>
          <w:rFonts w:ascii="Times New Roman" w:hAnsi="Times New Roman" w:cs="Times New Roman"/>
          <w:b/>
          <w:bCs/>
          <w:color w:val="8A6900"/>
          <w:sz w:val="96"/>
          <w:szCs w:val="96"/>
        </w:rPr>
      </w:pPr>
      <w:r w:rsidRPr="006C176E">
        <w:rPr>
          <w:rFonts w:ascii="Times New Roman" w:hAnsi="Times New Roman" w:cs="Times New Roman"/>
          <w:b/>
          <w:bCs/>
          <w:color w:val="8A6900"/>
          <w:sz w:val="96"/>
          <w:szCs w:val="96"/>
          <w:lang w:val="en-US"/>
        </w:rPr>
        <w:t>GOLDEN</w:t>
      </w:r>
      <w:r w:rsidRPr="006C176E">
        <w:rPr>
          <w:rFonts w:ascii="Times New Roman" w:hAnsi="Times New Roman" w:cs="Times New Roman"/>
          <w:b/>
          <w:bCs/>
          <w:color w:val="8A6900"/>
          <w:sz w:val="96"/>
          <w:szCs w:val="96"/>
        </w:rPr>
        <w:t xml:space="preserve"> </w:t>
      </w:r>
      <w:r w:rsidRPr="006C176E">
        <w:rPr>
          <w:rFonts w:ascii="Times New Roman" w:hAnsi="Times New Roman" w:cs="Times New Roman"/>
          <w:b/>
          <w:bCs/>
          <w:color w:val="8A6900"/>
          <w:sz w:val="96"/>
          <w:szCs w:val="96"/>
          <w:lang w:val="en-US"/>
        </w:rPr>
        <w:t>EYE</w:t>
      </w:r>
    </w:p>
    <w:p w14:paraId="5B16DEF0" w14:textId="1C4C1535" w:rsidR="006C176E" w:rsidRPr="006C176E" w:rsidRDefault="006C176E" w:rsidP="006C176E">
      <w:pPr>
        <w:pStyle w:val="a7"/>
        <w:numPr>
          <w:ilvl w:val="0"/>
          <w:numId w:val="2"/>
        </w:numPr>
        <w:spacing w:line="20" w:lineRule="atLeast"/>
        <w:ind w:left="0" w:firstLine="0"/>
        <w:jc w:val="center"/>
        <w:rPr>
          <w:b/>
          <w:bCs/>
          <w:color w:val="8A6900"/>
          <w:sz w:val="40"/>
          <w:szCs w:val="40"/>
        </w:rPr>
      </w:pPr>
      <w:r w:rsidRPr="006C176E">
        <w:rPr>
          <w:b/>
          <w:bCs/>
          <w:color w:val="8A6900"/>
          <w:sz w:val="40"/>
          <w:szCs w:val="40"/>
          <w:lang w:val="en-US"/>
        </w:rPr>
        <w:t>HOTEL</w:t>
      </w:r>
      <w:r w:rsidRPr="006C176E">
        <w:rPr>
          <w:b/>
          <w:bCs/>
          <w:color w:val="8A6900"/>
          <w:sz w:val="40"/>
          <w:szCs w:val="40"/>
        </w:rPr>
        <w:t xml:space="preserve"> &amp; </w:t>
      </w:r>
      <w:r w:rsidRPr="006C176E">
        <w:rPr>
          <w:b/>
          <w:bCs/>
          <w:color w:val="8A6900"/>
          <w:sz w:val="40"/>
          <w:szCs w:val="40"/>
          <w:lang w:val="en-US"/>
        </w:rPr>
        <w:t>CASINO</w:t>
      </w:r>
      <w:r w:rsidRPr="006C176E">
        <w:rPr>
          <w:b/>
          <w:bCs/>
          <w:color w:val="8A6900"/>
          <w:sz w:val="40"/>
          <w:szCs w:val="40"/>
        </w:rPr>
        <w:t xml:space="preserve"> –</w:t>
      </w:r>
    </w:p>
    <w:p w14:paraId="36F7CC64" w14:textId="2EB7EBDC" w:rsidR="00C15D52" w:rsidRPr="00C03A5E" w:rsidRDefault="006C176E" w:rsidP="006C176E">
      <w:pPr>
        <w:spacing w:after="0" w:line="20" w:lineRule="atLeast"/>
        <w:jc w:val="center"/>
        <w:rPr>
          <w:rFonts w:ascii="Arial Black" w:hAnsi="Arial Black"/>
          <w:b/>
          <w:bCs/>
          <w:color w:val="005C2A"/>
          <w:sz w:val="56"/>
          <w:szCs w:val="56"/>
        </w:rPr>
      </w:pPr>
      <w:r>
        <w:rPr>
          <w:b/>
          <w:bCs/>
          <w:sz w:val="40"/>
          <w:szCs w:val="40"/>
        </w:rPr>
        <w:t>ΚΑΘΕ ΕΒΔΟΜΑΔΑ 3ΗΜΕΡΕΣ &amp; 2</w:t>
      </w:r>
      <w:r w:rsidR="00C15D52" w:rsidRPr="006C176E">
        <w:rPr>
          <w:b/>
          <w:bCs/>
          <w:sz w:val="40"/>
          <w:szCs w:val="40"/>
        </w:rPr>
        <w:t>ΗΜΕΡ</w:t>
      </w:r>
      <w:r>
        <w:rPr>
          <w:b/>
          <w:bCs/>
          <w:sz w:val="40"/>
          <w:szCs w:val="40"/>
        </w:rPr>
        <w:t xml:space="preserve">ΕΣ </w:t>
      </w:r>
      <w:r w:rsidR="00C15D52" w:rsidRPr="006C176E">
        <w:rPr>
          <w:b/>
          <w:bCs/>
          <w:sz w:val="40"/>
          <w:szCs w:val="40"/>
        </w:rPr>
        <w:t>ΕΚΔΡΟΜ</w:t>
      </w:r>
      <w:r>
        <w:rPr>
          <w:b/>
          <w:bCs/>
          <w:sz w:val="40"/>
          <w:szCs w:val="40"/>
        </w:rPr>
        <w:t>ΕΣ</w:t>
      </w:r>
      <w:r w:rsidR="00C15D52" w:rsidRPr="006C176E">
        <w:rPr>
          <w:b/>
          <w:bCs/>
          <w:sz w:val="40"/>
          <w:szCs w:val="40"/>
        </w:rPr>
        <w:t xml:space="preserve"> </w:t>
      </w:r>
      <w:r w:rsidR="00C15D52" w:rsidRPr="00C03A5E">
        <w:rPr>
          <w:rFonts w:ascii="Arial Black" w:hAnsi="Arial Black"/>
          <w:b/>
          <w:bCs/>
          <w:color w:val="005C2A"/>
          <w:sz w:val="56"/>
          <w:szCs w:val="56"/>
        </w:rPr>
        <w:t>ΣΒΙΛΕΝΓΚΡΑΝΤ – ΒΟΥΛΓΑΡΙΑ</w:t>
      </w:r>
    </w:p>
    <w:p w14:paraId="5B68F3F7" w14:textId="01BB2CF8" w:rsidR="00C15D52" w:rsidRPr="000B52B4" w:rsidRDefault="00856CBB" w:rsidP="006C176E">
      <w:pPr>
        <w:spacing w:after="0" w:line="20" w:lineRule="atLeast"/>
      </w:pPr>
      <w:r w:rsidRPr="006C176E">
        <w:rPr>
          <w:rFonts w:ascii="Arial Black" w:hAnsi="Arial Black"/>
          <w:color w:val="005C2A"/>
        </w:rPr>
        <w:pict w14:anchorId="6EA1243B">
          <v:rect id="_x0000_i1025" style="width:0;height:1.5pt" o:hralign="center" o:hrstd="t" o:hr="t" fillcolor="#a0a0a0" stroked="f"/>
        </w:pict>
      </w:r>
    </w:p>
    <w:p w14:paraId="64642A30" w14:textId="043DDC01" w:rsidR="00C15D52" w:rsidRPr="00727E32" w:rsidRDefault="006C176E" w:rsidP="006C176E">
      <w:pPr>
        <w:spacing w:after="0" w:line="20" w:lineRule="atLeast"/>
        <w:jc w:val="center"/>
        <w:rPr>
          <w:b/>
          <w:bCs/>
          <w:sz w:val="26"/>
          <w:szCs w:val="26"/>
          <w:u w:val="single"/>
        </w:rPr>
      </w:pPr>
      <w:r w:rsidRPr="00727E32">
        <w:rPr>
          <w:rFonts w:ascii="Calibri" w:hAnsi="Calibri" w:cs="Calibri"/>
          <w:b/>
          <w:bCs/>
          <w:sz w:val="26"/>
          <w:szCs w:val="26"/>
          <w:u w:val="single"/>
        </w:rPr>
        <w:t>ΠΡΟΓΡΑΜΜΑ</w:t>
      </w:r>
    </w:p>
    <w:p w14:paraId="67A4D055" w14:textId="542DC17E" w:rsidR="006C176E" w:rsidRPr="00727E32" w:rsidRDefault="00727E32" w:rsidP="00E66E00">
      <w:pPr>
        <w:spacing w:after="0" w:line="20" w:lineRule="atLeast"/>
        <w:rPr>
          <w:sz w:val="26"/>
          <w:szCs w:val="26"/>
        </w:rPr>
      </w:pPr>
      <w:r>
        <w:rPr>
          <w:noProof/>
        </w:rPr>
        <w:drawing>
          <wp:anchor distT="0" distB="0" distL="114300" distR="114300" simplePos="0" relativeHeight="251660288" behindDoc="0" locked="0" layoutInCell="1" allowOverlap="1" wp14:anchorId="342F0033" wp14:editId="6042C9AB">
            <wp:simplePos x="0" y="0"/>
            <wp:positionH relativeFrom="margin">
              <wp:posOffset>0</wp:posOffset>
            </wp:positionH>
            <wp:positionV relativeFrom="paragraph">
              <wp:posOffset>266065</wp:posOffset>
            </wp:positionV>
            <wp:extent cx="1914525" cy="1281430"/>
            <wp:effectExtent l="0" t="0" r="9525" b="0"/>
            <wp:wrapSquare wrapText="bothSides"/>
            <wp:docPr id="31282568" name="Εικόνα 31282568" descr="Medieval Fortress near the village of Mezek - Visit Bulg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eval Fortress near the village of Mezek - Visit Bulgar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128143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76E" w:rsidRPr="00727E32">
        <w:rPr>
          <w:b/>
          <w:bCs/>
          <w:sz w:val="26"/>
          <w:szCs w:val="26"/>
        </w:rPr>
        <w:t>ΑΝΑΧΩΡΗΣΗ</w:t>
      </w:r>
      <w:r w:rsidR="00E66E00" w:rsidRPr="00727E32">
        <w:rPr>
          <w:b/>
          <w:bCs/>
          <w:sz w:val="26"/>
          <w:szCs w:val="26"/>
        </w:rPr>
        <w:t>:-</w:t>
      </w:r>
      <w:r w:rsidR="00C15D52" w:rsidRPr="00727E32">
        <w:rPr>
          <w:sz w:val="26"/>
          <w:szCs w:val="26"/>
        </w:rPr>
        <w:t xml:space="preserve">Αναχώρηση από </w:t>
      </w:r>
      <w:r w:rsidR="00296484" w:rsidRPr="00727E32">
        <w:rPr>
          <w:sz w:val="26"/>
          <w:szCs w:val="26"/>
        </w:rPr>
        <w:t>τη στοά Επιμελητηρίου(καφέ Θεόφιλος)</w:t>
      </w:r>
      <w:r w:rsidR="00C15D52" w:rsidRPr="00727E32">
        <w:rPr>
          <w:sz w:val="26"/>
          <w:szCs w:val="26"/>
        </w:rPr>
        <w:t xml:space="preserve"> στις 0</w:t>
      </w:r>
      <w:r w:rsidR="00296484" w:rsidRPr="00727E32">
        <w:rPr>
          <w:sz w:val="26"/>
          <w:szCs w:val="26"/>
        </w:rPr>
        <w:t>7:3</w:t>
      </w:r>
      <w:r w:rsidR="00C15D52" w:rsidRPr="00727E32">
        <w:rPr>
          <w:sz w:val="26"/>
          <w:szCs w:val="26"/>
        </w:rPr>
        <w:t>0</w:t>
      </w:r>
      <w:r w:rsidR="00296484" w:rsidRPr="00727E32">
        <w:rPr>
          <w:sz w:val="26"/>
          <w:szCs w:val="26"/>
        </w:rPr>
        <w:t>. Στάση στην Ορεστιάδα για καφέ. Δ</w:t>
      </w:r>
      <w:r w:rsidR="00C15D52" w:rsidRPr="00727E32">
        <w:rPr>
          <w:sz w:val="26"/>
          <w:szCs w:val="26"/>
        </w:rPr>
        <w:t>ιέλευση συνόρων και επίσκεψη για την περιοχή Μεζέκ. Επίσκεψη στον Θρακικό Τάφο και στο Mezek Fortress στην περιοχή Mezek, μέσα σε φυσικό τοπίο της Ροδόπης, με χρόνο για φωτογραφίες κ</w:t>
      </w:r>
      <w:r w:rsidRPr="00727E32">
        <w:rPr>
          <w:noProof/>
          <w:sz w:val="26"/>
          <w:szCs w:val="26"/>
        </w:rPr>
        <w:t xml:space="preserve"> </w:t>
      </w:r>
      <w:r w:rsidRPr="00727E32">
        <w:rPr>
          <w:sz w:val="26"/>
          <w:szCs w:val="26"/>
        </w:rPr>
        <w:t xml:space="preserve"> </w:t>
      </w:r>
      <w:r w:rsidR="00C15D52" w:rsidRPr="00727E32">
        <w:rPr>
          <w:sz w:val="26"/>
          <w:szCs w:val="26"/>
        </w:rPr>
        <w:t>αι πανοραμική θέα. Στην συνέχεια    άφιξη στη Σβίλενγκραντ. Κατά την άφιξη πραγματοποιείται περιήγηση στην πόλη με στάσεις στο κέντρο της Σβίλενγκραντ, στον πεζόδρομο, στην κεντρική πλατεία και στα εμπορικά σημεία, για καφέ, βόλτα και πρώτη γνωριμία με τον προορισμό. Μετά τις 15:00 ακολουθεί τακτοποίηση στο ξενοδοχείο:</w:t>
      </w:r>
      <w:r w:rsidR="00D84D41" w:rsidRPr="00727E32">
        <w:rPr>
          <w:sz w:val="26"/>
          <w:szCs w:val="26"/>
        </w:rPr>
        <w:t xml:space="preserve"> </w:t>
      </w:r>
      <w:r w:rsidR="00C15D52" w:rsidRPr="00727E32">
        <w:rPr>
          <w:sz w:val="26"/>
          <w:szCs w:val="26"/>
        </w:rPr>
        <w:t>GoldenEye Hotel &amp; Casino</w:t>
      </w:r>
      <w:r w:rsidR="00C03A5E" w:rsidRPr="00727E32">
        <w:rPr>
          <w:sz w:val="26"/>
          <w:szCs w:val="26"/>
        </w:rPr>
        <w:t xml:space="preserve">. </w:t>
      </w:r>
      <w:r w:rsidR="00C15D52" w:rsidRPr="00727E32">
        <w:rPr>
          <w:sz w:val="26"/>
          <w:szCs w:val="26"/>
        </w:rPr>
        <w:t>Χρόνος για χαλάρωση και χρήση των εγκαταστάσεων του ξενοδοχείου με πισίνες, spa και χώρους αναψυχής. Το βράδυ προσφέρεται δείπνο στο ξενοδοχείο και υπάρχει προαιρετικά δυνατότητα διασκέδασης στο καζίνο.</w:t>
      </w:r>
    </w:p>
    <w:p w14:paraId="66F09850" w14:textId="3B174427" w:rsidR="00C03A5E" w:rsidRPr="00727E32" w:rsidRDefault="00C03A5E" w:rsidP="00E66E00">
      <w:pPr>
        <w:spacing w:after="0" w:line="20" w:lineRule="atLeast"/>
        <w:rPr>
          <w:sz w:val="26"/>
          <w:szCs w:val="26"/>
        </w:rPr>
      </w:pPr>
      <w:r w:rsidRPr="00727E32">
        <w:rPr>
          <w:b/>
          <w:bCs/>
          <w:sz w:val="26"/>
          <w:szCs w:val="26"/>
        </w:rPr>
        <w:t>ΕΝΔΙΑΜΕΣΗ ΜΕΡΑ</w:t>
      </w:r>
      <w:r w:rsidR="00E66E00" w:rsidRPr="00727E32">
        <w:rPr>
          <w:b/>
          <w:bCs/>
          <w:sz w:val="26"/>
          <w:szCs w:val="26"/>
        </w:rPr>
        <w:t>:-</w:t>
      </w:r>
      <w:r w:rsidRPr="00727E32">
        <w:rPr>
          <w:sz w:val="26"/>
          <w:szCs w:val="26"/>
        </w:rPr>
        <w:t>Α</w:t>
      </w:r>
      <w:r w:rsidRPr="00727E32">
        <w:rPr>
          <w:sz w:val="26"/>
          <w:szCs w:val="26"/>
        </w:rPr>
        <w:t xml:space="preserve">πολαύσετε τις εγκαταστάσεις του ξενοδοχείου όλη τη μέρα. Γεύμα και δείπνο στο εστιατόριο του ξενοδοχείου μας. Διανυκτέρευση. </w:t>
      </w:r>
    </w:p>
    <w:p w14:paraId="7C1EA24C" w14:textId="2EB3B362" w:rsidR="00C15D52" w:rsidRPr="00727E32" w:rsidRDefault="00C15D52" w:rsidP="00E66E00">
      <w:pPr>
        <w:spacing w:after="0" w:line="20" w:lineRule="atLeast"/>
        <w:rPr>
          <w:sz w:val="26"/>
          <w:szCs w:val="26"/>
        </w:rPr>
      </w:pPr>
      <w:r w:rsidRPr="00727E32">
        <w:rPr>
          <w:b/>
          <w:bCs/>
          <w:sz w:val="26"/>
          <w:szCs w:val="26"/>
        </w:rPr>
        <w:t>ΧΑΛΑΡΩΣΗ &amp; ΕΠΙΣΤΡΟΦΗ</w:t>
      </w:r>
      <w:r w:rsidR="00E66E00" w:rsidRPr="00727E32">
        <w:rPr>
          <w:b/>
          <w:bCs/>
          <w:sz w:val="26"/>
          <w:szCs w:val="26"/>
        </w:rPr>
        <w:t>:-</w:t>
      </w:r>
      <w:r w:rsidRPr="00727E32">
        <w:rPr>
          <w:sz w:val="26"/>
          <w:szCs w:val="26"/>
        </w:rPr>
        <w:t>Μετά το πρωινό στο ξενοδοχείο υπάρχει ελεύθερος χρόνος για χαλάρωση με χρήση πισινών, spa και εγκαταστάσεων του resort.</w:t>
      </w:r>
      <w:r w:rsidR="00D84D41" w:rsidRPr="00727E32">
        <w:rPr>
          <w:sz w:val="26"/>
          <w:szCs w:val="26"/>
        </w:rPr>
        <w:t xml:space="preserve"> </w:t>
      </w:r>
      <w:r w:rsidRPr="00727E32">
        <w:rPr>
          <w:sz w:val="26"/>
          <w:szCs w:val="26"/>
        </w:rPr>
        <w:t>Στη συνέχεια, μετά το μεσημεριανό γεύμα περίπου στις 15:00, ακολουθεί αναχώρηση για Ελλάδα. Κατά την επιστροφή πραγματοποιείται σύντομη στάση στο Σβίλενγκραντ για καφέ και τελευταίες αγορές πριν τη διέλευση των συνόρων και την άφιξη στον τελικό προορισμό μας και τόπο μας.</w:t>
      </w:r>
      <w:r w:rsidR="00E66E00" w:rsidRPr="00727E32">
        <w:rPr>
          <w:sz w:val="26"/>
          <w:szCs w:val="26"/>
        </w:rPr>
        <w:t xml:space="preserve"> </w:t>
      </w:r>
      <w:r w:rsidR="00E66E00" w:rsidRPr="00727E32">
        <w:rPr>
          <w:b/>
          <w:bCs/>
          <w:sz w:val="26"/>
          <w:szCs w:val="26"/>
        </w:rPr>
        <w:t>ΤΕΛΟΣ ΕΚΔΡΟΜΗΣ</w:t>
      </w:r>
    </w:p>
    <w:p w14:paraId="3E4545D4" w14:textId="1520FA1F" w:rsidR="00C15D52" w:rsidRDefault="00C15D52" w:rsidP="006C176E">
      <w:pPr>
        <w:spacing w:after="0" w:line="20" w:lineRule="atLeast"/>
        <w:jc w:val="both"/>
      </w:pPr>
    </w:p>
    <w:p w14:paraId="2BE8180C" w14:textId="77A82E11" w:rsidR="00E66E00" w:rsidRDefault="00C15D52" w:rsidP="00727E32">
      <w:pPr>
        <w:pBdr>
          <w:top w:val="single" w:sz="4" w:space="1" w:color="auto"/>
          <w:left w:val="single" w:sz="4" w:space="4" w:color="auto"/>
          <w:bottom w:val="single" w:sz="4" w:space="1" w:color="auto"/>
          <w:right w:val="single" w:sz="4" w:space="4" w:color="auto"/>
        </w:pBdr>
        <w:spacing w:after="0" w:line="20" w:lineRule="atLeast"/>
        <w:jc w:val="center"/>
        <w:rPr>
          <w:b/>
          <w:bCs/>
          <w:sz w:val="32"/>
          <w:szCs w:val="32"/>
        </w:rPr>
      </w:pPr>
      <w:r w:rsidRPr="00015567">
        <w:rPr>
          <w:b/>
          <w:bCs/>
          <w:sz w:val="32"/>
          <w:szCs w:val="32"/>
        </w:rPr>
        <w:t>ΤΙΜΗ</w:t>
      </w:r>
      <w:r w:rsidR="00E66E00" w:rsidRPr="00E66E00">
        <w:rPr>
          <w:b/>
          <w:bCs/>
          <w:sz w:val="32"/>
          <w:szCs w:val="32"/>
        </w:rPr>
        <w:t xml:space="preserve"> </w:t>
      </w:r>
      <w:r w:rsidR="00E66E00">
        <w:rPr>
          <w:b/>
          <w:bCs/>
          <w:sz w:val="32"/>
          <w:szCs w:val="32"/>
        </w:rPr>
        <w:t>ΚΑΤΑ ΑΤΟΜΟ ΣΕ ΔΙΚΛΙΝΟ</w:t>
      </w:r>
    </w:p>
    <w:p w14:paraId="0148F1C0" w14:textId="11171AE8" w:rsidR="00E66E00" w:rsidRPr="00E66E00" w:rsidRDefault="00E66E00" w:rsidP="00727E32">
      <w:pPr>
        <w:pBdr>
          <w:top w:val="single" w:sz="4" w:space="1" w:color="auto"/>
          <w:left w:val="single" w:sz="4" w:space="4" w:color="auto"/>
          <w:bottom w:val="single" w:sz="4" w:space="1" w:color="auto"/>
          <w:right w:val="single" w:sz="4" w:space="4" w:color="auto"/>
        </w:pBdr>
        <w:spacing w:after="0" w:line="20" w:lineRule="atLeast"/>
        <w:jc w:val="center"/>
        <w:rPr>
          <w:sz w:val="32"/>
          <w:szCs w:val="32"/>
        </w:rPr>
      </w:pPr>
      <w:r w:rsidRPr="00E66E00">
        <w:rPr>
          <w:sz w:val="32"/>
          <w:szCs w:val="32"/>
        </w:rPr>
        <w:t xml:space="preserve">ΣΑΒΒΑΤΟ-ΚΥΡΙΑΚΗ ΔΙΗΜΕΡΟ </w:t>
      </w:r>
      <w:r w:rsidR="00C15D52" w:rsidRPr="00E66E00">
        <w:rPr>
          <w:sz w:val="32"/>
          <w:szCs w:val="32"/>
        </w:rPr>
        <w:t xml:space="preserve">: </w:t>
      </w:r>
      <w:r w:rsidR="00910A98" w:rsidRPr="00910A98">
        <w:rPr>
          <w:sz w:val="32"/>
          <w:szCs w:val="32"/>
        </w:rPr>
        <w:t>80</w:t>
      </w:r>
      <w:r w:rsidR="00C15D52" w:rsidRPr="00E66E00">
        <w:rPr>
          <w:sz w:val="32"/>
          <w:szCs w:val="32"/>
        </w:rPr>
        <w:t>€</w:t>
      </w:r>
      <w:r>
        <w:rPr>
          <w:sz w:val="32"/>
          <w:szCs w:val="32"/>
        </w:rPr>
        <w:t xml:space="preserve">, </w:t>
      </w:r>
      <w:r w:rsidRPr="00E66E00">
        <w:rPr>
          <w:sz w:val="32"/>
          <w:szCs w:val="32"/>
        </w:rPr>
        <w:t>ΠΑΡΑΣΚΕΥΗ-ΚΥΡΙΑΚΗ ΤΡΙΗΜΕΡΟ: 120€</w:t>
      </w:r>
    </w:p>
    <w:p w14:paraId="7F403079" w14:textId="55903297" w:rsidR="00C03A5E" w:rsidRPr="00727E32" w:rsidRDefault="00C03A5E" w:rsidP="00E66E00">
      <w:pPr>
        <w:pStyle w:val="a3"/>
        <w:pBdr>
          <w:top w:val="none" w:sz="0" w:space="0" w:color="auto"/>
          <w:left w:val="none" w:sz="0" w:space="0" w:color="auto"/>
          <w:bottom w:val="none" w:sz="0" w:space="0" w:color="auto"/>
          <w:right w:val="none" w:sz="0" w:space="0" w:color="auto"/>
        </w:pBdr>
        <w:spacing w:line="20" w:lineRule="atLeast"/>
        <w:jc w:val="left"/>
        <w:rPr>
          <w:rFonts w:ascii="Cambria" w:hAnsi="Cambria"/>
          <w:b/>
          <w:sz w:val="26"/>
          <w:szCs w:val="26"/>
          <w:u w:val="single"/>
          <w:lang w:val="el-GR"/>
        </w:rPr>
      </w:pPr>
      <w:r w:rsidRPr="00727E32">
        <w:rPr>
          <w:rFonts w:ascii="Cambria" w:hAnsi="Cambria"/>
          <w:b/>
          <w:sz w:val="26"/>
          <w:szCs w:val="26"/>
          <w:u w:val="single"/>
          <w:lang w:val="el-GR"/>
        </w:rPr>
        <w:t>ΠΕΡΙΛΑΜΒΑΝΕΙ:</w:t>
      </w:r>
    </w:p>
    <w:p w14:paraId="5C909EB5" w14:textId="17F1A5E5" w:rsidR="00C03A5E" w:rsidRPr="00727E32" w:rsidRDefault="00727E32" w:rsidP="00E66E00">
      <w:pPr>
        <w:spacing w:after="0" w:line="20" w:lineRule="atLeast"/>
        <w:jc w:val="both"/>
        <w:rPr>
          <w:rFonts w:ascii="Cambria" w:hAnsi="Cambria"/>
          <w:sz w:val="26"/>
          <w:szCs w:val="26"/>
        </w:rPr>
      </w:pPr>
      <w:r w:rsidRPr="00727E32">
        <w:rPr>
          <w:noProof/>
          <w:sz w:val="26"/>
          <w:szCs w:val="26"/>
        </w:rPr>
        <w:drawing>
          <wp:anchor distT="0" distB="0" distL="114300" distR="114300" simplePos="0" relativeHeight="251658240" behindDoc="1" locked="0" layoutInCell="1" allowOverlap="1" wp14:anchorId="54708314" wp14:editId="30BCCE8D">
            <wp:simplePos x="0" y="0"/>
            <wp:positionH relativeFrom="page">
              <wp:posOffset>4495165</wp:posOffset>
            </wp:positionH>
            <wp:positionV relativeFrom="paragraph">
              <wp:posOffset>52070</wp:posOffset>
            </wp:positionV>
            <wp:extent cx="2722245" cy="1012825"/>
            <wp:effectExtent l="0" t="0" r="1905" b="0"/>
            <wp:wrapSquare wrapText="bothSides"/>
            <wp:docPr id="1" name="Εικόνα 1" descr="GoldenEye Hotel &amp; Casino, Svilengrad (ενημερωμένες τιμές για το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enEye Hotel &amp; Casino, Svilengrad (ενημερωμένες τιμές για το 202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1995"/>
                    <a:stretch>
                      <a:fillRect/>
                    </a:stretch>
                  </pic:blipFill>
                  <pic:spPr bwMode="auto">
                    <a:xfrm>
                      <a:off x="0" y="0"/>
                      <a:ext cx="2722245" cy="1012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3A5E" w:rsidRPr="00727E32">
        <w:rPr>
          <w:rFonts w:ascii="Cambria" w:hAnsi="Cambria"/>
          <w:sz w:val="26"/>
          <w:szCs w:val="26"/>
        </w:rPr>
        <w:t xml:space="preserve">* Μεταφορά με πούλμαν υπερυψωμένο. * </w:t>
      </w:r>
      <w:r w:rsidR="00C03A5E" w:rsidRPr="00727E32">
        <w:rPr>
          <w:rFonts w:ascii="Cambria" w:hAnsi="Cambria"/>
          <w:sz w:val="26"/>
          <w:szCs w:val="26"/>
        </w:rPr>
        <w:t>Μία ή δ</w:t>
      </w:r>
      <w:r w:rsidR="00C03A5E" w:rsidRPr="00727E32">
        <w:rPr>
          <w:rFonts w:ascii="Cambria" w:hAnsi="Cambria"/>
          <w:sz w:val="26"/>
          <w:szCs w:val="26"/>
        </w:rPr>
        <w:t>ύο διανυκτερεύσεις σ</w:t>
      </w:r>
      <w:r w:rsidR="00C03A5E" w:rsidRPr="00727E32">
        <w:rPr>
          <w:rFonts w:ascii="Cambria" w:hAnsi="Cambria"/>
          <w:sz w:val="26"/>
          <w:szCs w:val="26"/>
        </w:rPr>
        <w:t xml:space="preserve">ε δωμάτια δίκλινα </w:t>
      </w:r>
      <w:r w:rsidR="00C03A5E" w:rsidRPr="00727E32">
        <w:rPr>
          <w:rFonts w:ascii="Cambria" w:hAnsi="Cambria"/>
          <w:sz w:val="26"/>
          <w:szCs w:val="26"/>
          <w:lang w:val="en-US"/>
        </w:rPr>
        <w:t>SUPERIOR</w:t>
      </w:r>
      <w:r w:rsidR="00C03A5E" w:rsidRPr="00727E32">
        <w:rPr>
          <w:rFonts w:ascii="Cambria" w:hAnsi="Cambria"/>
          <w:sz w:val="26"/>
          <w:szCs w:val="26"/>
        </w:rPr>
        <w:t xml:space="preserve"> </w:t>
      </w:r>
      <w:r w:rsidR="00C03A5E" w:rsidRPr="00727E32">
        <w:rPr>
          <w:rFonts w:ascii="Cambria" w:hAnsi="Cambria"/>
          <w:sz w:val="26"/>
          <w:szCs w:val="26"/>
        </w:rPr>
        <w:t xml:space="preserve">το  ξενοδοχείο </w:t>
      </w:r>
      <w:r w:rsidR="00E66E00" w:rsidRPr="00727E32">
        <w:rPr>
          <w:rFonts w:ascii="Cambria" w:hAnsi="Cambria"/>
          <w:b/>
          <w:bCs/>
          <w:sz w:val="26"/>
          <w:szCs w:val="26"/>
          <w:lang w:val="en-US"/>
        </w:rPr>
        <w:t>GOLDEN</w:t>
      </w:r>
      <w:r w:rsidR="00E66E00" w:rsidRPr="00727E32">
        <w:rPr>
          <w:rFonts w:ascii="Cambria" w:hAnsi="Cambria"/>
          <w:b/>
          <w:bCs/>
          <w:sz w:val="26"/>
          <w:szCs w:val="26"/>
        </w:rPr>
        <w:t xml:space="preserve"> </w:t>
      </w:r>
      <w:r w:rsidR="00E66E00" w:rsidRPr="00727E32">
        <w:rPr>
          <w:rFonts w:ascii="Cambria" w:hAnsi="Cambria"/>
          <w:b/>
          <w:bCs/>
          <w:sz w:val="26"/>
          <w:szCs w:val="26"/>
          <w:lang w:val="en-US"/>
        </w:rPr>
        <w:t>EYE</w:t>
      </w:r>
      <w:r w:rsidR="00E66E00" w:rsidRPr="00727E32">
        <w:rPr>
          <w:rFonts w:ascii="Cambria" w:hAnsi="Cambria"/>
          <w:b/>
          <w:bCs/>
          <w:sz w:val="26"/>
          <w:szCs w:val="26"/>
        </w:rPr>
        <w:t xml:space="preserve"> </w:t>
      </w:r>
      <w:r w:rsidR="00E66E00" w:rsidRPr="00727E32">
        <w:rPr>
          <w:rFonts w:ascii="Cambria" w:hAnsi="Cambria"/>
          <w:b/>
          <w:bCs/>
          <w:sz w:val="26"/>
          <w:szCs w:val="26"/>
          <w:lang w:val="en-US"/>
        </w:rPr>
        <w:t>HOTEL</w:t>
      </w:r>
      <w:r w:rsidR="00E66E00" w:rsidRPr="00727E32">
        <w:rPr>
          <w:rFonts w:ascii="Cambria" w:hAnsi="Cambria"/>
          <w:b/>
          <w:bCs/>
          <w:sz w:val="26"/>
          <w:szCs w:val="26"/>
        </w:rPr>
        <w:t xml:space="preserve"> &amp; </w:t>
      </w:r>
      <w:r w:rsidR="00E66E00" w:rsidRPr="00727E32">
        <w:rPr>
          <w:rFonts w:ascii="Cambria" w:hAnsi="Cambria"/>
          <w:b/>
          <w:bCs/>
          <w:sz w:val="26"/>
          <w:szCs w:val="26"/>
          <w:lang w:val="en-US"/>
        </w:rPr>
        <w:t>CASINO</w:t>
      </w:r>
      <w:r w:rsidR="00E66E00" w:rsidRPr="00727E32">
        <w:rPr>
          <w:rFonts w:ascii="Cambria" w:hAnsi="Cambria"/>
          <w:b/>
          <w:bCs/>
          <w:sz w:val="26"/>
          <w:szCs w:val="26"/>
        </w:rPr>
        <w:t xml:space="preserve"> 5</w:t>
      </w:r>
      <w:r w:rsidR="00C03A5E" w:rsidRPr="00727E32">
        <w:rPr>
          <w:rFonts w:ascii="Cambria" w:hAnsi="Cambria"/>
          <w:b/>
          <w:bCs/>
          <w:sz w:val="26"/>
          <w:szCs w:val="26"/>
        </w:rPr>
        <w:t>*</w:t>
      </w:r>
      <w:r w:rsidR="00E66E00" w:rsidRPr="00727E32">
        <w:rPr>
          <w:rFonts w:ascii="Cambria" w:hAnsi="Cambria"/>
          <w:b/>
          <w:bCs/>
          <w:sz w:val="26"/>
          <w:szCs w:val="26"/>
        </w:rPr>
        <w:t>.</w:t>
      </w:r>
      <w:r w:rsidR="00E66E00" w:rsidRPr="00727E32">
        <w:rPr>
          <w:rFonts w:ascii="Cambria" w:hAnsi="Cambria"/>
          <w:sz w:val="26"/>
          <w:szCs w:val="26"/>
        </w:rPr>
        <w:t xml:space="preserve"> Πρωινά, γεύματα και δείπνα. </w:t>
      </w:r>
      <w:r w:rsidR="00C03A5E" w:rsidRPr="00727E32">
        <w:rPr>
          <w:rFonts w:ascii="Cambria" w:hAnsi="Cambria"/>
          <w:sz w:val="26"/>
          <w:szCs w:val="26"/>
        </w:rPr>
        <w:t xml:space="preserve">*Αρχηγό του γραφείου συνοδό. *Ασφάλεια Αστικής Ευθύνης. *Φ.Π.Α Εντός. </w:t>
      </w:r>
    </w:p>
    <w:p w14:paraId="33257B05" w14:textId="5A1209E7" w:rsidR="00C03A5E" w:rsidRPr="00727E32" w:rsidRDefault="00C03A5E" w:rsidP="00E66E00">
      <w:pPr>
        <w:spacing w:after="0" w:line="20" w:lineRule="atLeast"/>
        <w:rPr>
          <w:rFonts w:ascii="Cambria" w:hAnsi="Cambria"/>
          <w:b/>
          <w:sz w:val="26"/>
          <w:szCs w:val="26"/>
          <w:u w:val="single"/>
        </w:rPr>
      </w:pPr>
      <w:r w:rsidRPr="00727E32">
        <w:rPr>
          <w:rFonts w:ascii="Cambria" w:hAnsi="Cambria"/>
          <w:b/>
          <w:sz w:val="26"/>
          <w:szCs w:val="26"/>
          <w:u w:val="single"/>
        </w:rPr>
        <w:t>ΔΕΝ ΠΕΡΙΛΑΜΒΑΝΕΙ:</w:t>
      </w:r>
    </w:p>
    <w:p w14:paraId="3FED2C8F" w14:textId="4238658C" w:rsidR="00C03A5E" w:rsidRPr="00727E32" w:rsidRDefault="00C03A5E" w:rsidP="00E66E00">
      <w:pPr>
        <w:pStyle w:val="30"/>
        <w:spacing w:after="0" w:line="20" w:lineRule="atLeast"/>
        <w:rPr>
          <w:rFonts w:ascii="Cambria" w:hAnsi="Cambria"/>
          <w:bCs/>
          <w:sz w:val="26"/>
          <w:szCs w:val="26"/>
        </w:rPr>
      </w:pPr>
      <w:r w:rsidRPr="00727E32">
        <w:rPr>
          <w:rFonts w:ascii="Cambria" w:hAnsi="Cambria"/>
          <w:bCs/>
          <w:sz w:val="26"/>
          <w:szCs w:val="26"/>
        </w:rPr>
        <w:t xml:space="preserve">Έξτρα ποτά &amp; φιλοδωρήματα. * Εισόδους μουσείων. *Ότι δεν αναφέρεται ρητά </w:t>
      </w:r>
    </w:p>
    <w:p w14:paraId="08D33734" w14:textId="1368ED27" w:rsidR="00C03A5E" w:rsidRPr="00727E32" w:rsidRDefault="00C03A5E" w:rsidP="00E66E00">
      <w:pPr>
        <w:pStyle w:val="2"/>
        <w:pBdr>
          <w:top w:val="none" w:sz="0" w:space="0" w:color="auto"/>
          <w:left w:val="none" w:sz="0" w:space="0" w:color="auto"/>
          <w:bottom w:val="none" w:sz="0" w:space="0" w:color="auto"/>
          <w:right w:val="none" w:sz="0" w:space="0" w:color="auto"/>
        </w:pBdr>
        <w:spacing w:line="20" w:lineRule="atLeast"/>
        <w:jc w:val="left"/>
        <w:rPr>
          <w:rFonts w:ascii="Verdana" w:hAnsi="Verdana"/>
          <w:b w:val="0"/>
          <w:sz w:val="6"/>
          <w:szCs w:val="6"/>
        </w:rPr>
      </w:pPr>
      <w:r w:rsidRPr="00727E32">
        <w:rPr>
          <w:rFonts w:ascii="Verdana" w:hAnsi="Verdana"/>
          <w:b w:val="0"/>
          <w:sz w:val="6"/>
          <w:szCs w:val="6"/>
        </w:rPr>
        <w:t xml:space="preserve"> </w:t>
      </w:r>
    </w:p>
    <w:p w14:paraId="29F983C8" w14:textId="2B83489C" w:rsidR="00C03A5E" w:rsidRDefault="00C03A5E" w:rsidP="00E66E00">
      <w:pPr>
        <w:spacing w:after="0" w:line="20" w:lineRule="atLeast"/>
        <w:jc w:val="right"/>
        <w:rPr>
          <w:rFonts w:ascii="Verdana" w:hAnsi="Verdana"/>
          <w:b/>
          <w:color w:val="333300"/>
        </w:rPr>
      </w:pPr>
      <w:r w:rsidRPr="00727E32">
        <w:rPr>
          <w:rFonts w:ascii="Verdana" w:hAnsi="Verdana"/>
          <w:b/>
          <w:color w:val="333300"/>
          <w:lang w:val="en-US"/>
        </w:rPr>
        <w:t>O</w:t>
      </w:r>
      <w:r w:rsidRPr="00727E32">
        <w:rPr>
          <w:rFonts w:ascii="Verdana" w:hAnsi="Verdana"/>
          <w:b/>
          <w:color w:val="333300"/>
        </w:rPr>
        <w:t xml:space="preserve"> αρχηγός εκδρομής διατηρεί το δικαίωμα αλλαγής προγράμματος χωρίς παραλήψεις</w:t>
      </w:r>
    </w:p>
    <w:p w14:paraId="0581D130" w14:textId="77777777" w:rsidR="00727E32" w:rsidRDefault="00727E32" w:rsidP="00E66E00">
      <w:pPr>
        <w:spacing w:after="0" w:line="20" w:lineRule="atLeast"/>
        <w:jc w:val="right"/>
        <w:rPr>
          <w:rFonts w:ascii="Verdana" w:hAnsi="Verdana"/>
          <w:b/>
          <w:color w:val="333300"/>
        </w:rPr>
      </w:pPr>
    </w:p>
    <w:p w14:paraId="4ABF00F9" w14:textId="06E1295D" w:rsidR="00727E32" w:rsidRPr="00D74413" w:rsidRDefault="00727E32" w:rsidP="00E66E00">
      <w:pPr>
        <w:spacing w:after="0" w:line="20" w:lineRule="atLeast"/>
        <w:jc w:val="right"/>
        <w:rPr>
          <w:rFonts w:ascii="Verdana" w:hAnsi="Verdana"/>
          <w:b/>
          <w:color w:val="333300"/>
        </w:rPr>
      </w:pPr>
      <w:r w:rsidRPr="00727E32">
        <w:rPr>
          <w:rFonts w:ascii="Verdana" w:hAnsi="Verdana"/>
          <w:b/>
          <w:color w:val="333300"/>
          <w:highlight w:val="yellow"/>
        </w:rPr>
        <w:t>ΑΝ/ΣΕΙΣ ΑΠΟ ΚΟΜΟΤΗΝΗ 06:45, ΣΟΥΦΛΙ 08:30, ΔΙΔ/ΧΟ 08:45, ΟΡΕΣΤΙΑΔΑ 09:30</w:t>
      </w:r>
    </w:p>
    <w:p w14:paraId="64416AD8" w14:textId="772CF40D" w:rsidR="00C03A5E" w:rsidRPr="00100675" w:rsidRDefault="00C03A5E" w:rsidP="00E66E00">
      <w:pPr>
        <w:spacing w:after="0" w:line="20" w:lineRule="atLeast"/>
        <w:jc w:val="center"/>
        <w:rPr>
          <w:rFonts w:ascii="Arial Black" w:hAnsi="Arial Black"/>
          <w:b/>
          <w:sz w:val="28"/>
        </w:rPr>
      </w:pPr>
      <w:r w:rsidRPr="00100675">
        <w:rPr>
          <w:rFonts w:ascii="Arial Black" w:hAnsi="Arial Black"/>
          <w:b/>
          <w:color w:val="FF0000"/>
          <w:sz w:val="36"/>
          <w:szCs w:val="36"/>
        </w:rPr>
        <w:t xml:space="preserve">ΚΙΚΩΝ </w:t>
      </w:r>
      <w:r w:rsidRPr="007D17CE">
        <w:rPr>
          <w:rFonts w:ascii="Arial Black" w:hAnsi="Arial Black"/>
          <w:b/>
          <w:color w:val="FF0000"/>
          <w:sz w:val="36"/>
          <w:szCs w:val="36"/>
        </w:rPr>
        <w:t>TOURS</w:t>
      </w:r>
      <w:r w:rsidRPr="00100675">
        <w:rPr>
          <w:rFonts w:ascii="Arial Black" w:hAnsi="Arial Black"/>
          <w:b/>
          <w:sz w:val="28"/>
        </w:rPr>
        <w:t xml:space="preserve"> Βενιζέλου 68 ΑΛΕΞΑΝΔΡΟΥΠΟΛΗ</w:t>
      </w:r>
    </w:p>
    <w:p w14:paraId="4ACC0FD6" w14:textId="30AB66D8" w:rsidR="006D7654" w:rsidRPr="00C15D52" w:rsidRDefault="00C03A5E" w:rsidP="00E66E00">
      <w:pPr>
        <w:spacing w:after="0" w:line="20" w:lineRule="atLeast"/>
      </w:pPr>
      <w:r w:rsidRPr="00100675">
        <w:rPr>
          <w:rFonts w:ascii="Arial Black" w:hAnsi="Arial Black"/>
          <w:b/>
          <w:sz w:val="28"/>
        </w:rPr>
        <w:t>Τηλέφωνα: 25510-88270</w:t>
      </w:r>
      <w:r>
        <w:rPr>
          <w:rFonts w:ascii="Arial Black" w:hAnsi="Arial Black"/>
          <w:b/>
          <w:sz w:val="28"/>
        </w:rPr>
        <w:t>,1,2</w:t>
      </w:r>
      <w:r w:rsidRPr="00100675">
        <w:rPr>
          <w:rFonts w:ascii="Arial Black" w:hAnsi="Arial Black"/>
          <w:b/>
          <w:sz w:val="28"/>
        </w:rPr>
        <w:t xml:space="preserve"> </w:t>
      </w:r>
      <w:hyperlink r:id="rId8" w:history="1">
        <w:r w:rsidRPr="00684A98">
          <w:rPr>
            <w:rStyle w:val="-"/>
            <w:rFonts w:ascii="Arial Black" w:hAnsi="Arial Black"/>
            <w:b/>
            <w:color w:val="EE0000"/>
            <w:sz w:val="28"/>
          </w:rPr>
          <w:t>www.</w:t>
        </w:r>
        <w:r w:rsidRPr="00706D1B">
          <w:rPr>
            <w:noProof/>
          </w:rPr>
          <w:t xml:space="preserve"> </w:t>
        </w:r>
        <w:r w:rsidRPr="00684A98">
          <w:rPr>
            <w:rStyle w:val="-"/>
            <w:rFonts w:ascii="Arial Black" w:hAnsi="Arial Black"/>
            <w:b/>
            <w:color w:val="EE0000"/>
            <w:sz w:val="28"/>
          </w:rPr>
          <w:t>kikon</w:t>
        </w:r>
        <w:r w:rsidRPr="00684A98">
          <w:rPr>
            <w:rStyle w:val="-"/>
            <w:rFonts w:ascii="Arial Black" w:hAnsi="Arial Black"/>
            <w:b/>
            <w:color w:val="EE0000"/>
            <w:sz w:val="28"/>
            <w:lang w:val="en-US"/>
          </w:rPr>
          <w:t>tours</w:t>
        </w:r>
        <w:r w:rsidRPr="00684A98">
          <w:rPr>
            <w:rStyle w:val="-"/>
            <w:rFonts w:ascii="Arial Black" w:hAnsi="Arial Black"/>
            <w:b/>
            <w:color w:val="EE0000"/>
            <w:sz w:val="28"/>
          </w:rPr>
          <w:t>.gr</w:t>
        </w:r>
      </w:hyperlink>
      <w:r w:rsidRPr="00100675">
        <w:rPr>
          <w:rFonts w:ascii="Arial Black" w:hAnsi="Arial Black"/>
          <w:b/>
          <w:sz w:val="28"/>
        </w:rPr>
        <w:t xml:space="preserve"> </w:t>
      </w:r>
      <w:hyperlink r:id="rId9" w:history="1">
        <w:r w:rsidRPr="00DF19F2">
          <w:rPr>
            <w:rStyle w:val="-"/>
            <w:rFonts w:ascii="Arial Black" w:hAnsi="Arial Black"/>
            <w:b/>
            <w:sz w:val="28"/>
            <w:lang w:val="en-US"/>
          </w:rPr>
          <w:t>info</w:t>
        </w:r>
        <w:r w:rsidRPr="00DF19F2">
          <w:rPr>
            <w:rStyle w:val="-"/>
            <w:rFonts w:ascii="Arial Black" w:hAnsi="Arial Black"/>
            <w:b/>
            <w:sz w:val="28"/>
          </w:rPr>
          <w:t>@</w:t>
        </w:r>
        <w:r w:rsidRPr="00DF19F2">
          <w:rPr>
            <w:rStyle w:val="-"/>
            <w:rFonts w:ascii="Arial Black" w:hAnsi="Arial Black"/>
            <w:b/>
            <w:sz w:val="28"/>
            <w:lang w:val="en-US"/>
          </w:rPr>
          <w:t>kikontours</w:t>
        </w:r>
        <w:r w:rsidRPr="00DF19F2">
          <w:rPr>
            <w:rStyle w:val="-"/>
            <w:rFonts w:ascii="Arial Black" w:hAnsi="Arial Black"/>
            <w:b/>
            <w:sz w:val="28"/>
          </w:rPr>
          <w:t>.</w:t>
        </w:r>
        <w:r w:rsidRPr="00DF19F2">
          <w:rPr>
            <w:rStyle w:val="-"/>
            <w:rFonts w:ascii="Arial Black" w:hAnsi="Arial Black"/>
            <w:b/>
            <w:sz w:val="28"/>
            <w:lang w:val="en-US"/>
          </w:rPr>
          <w:t>gr</w:t>
        </w:r>
      </w:hyperlink>
    </w:p>
    <w:sectPr w:rsidR="006D7654" w:rsidRPr="00C15D52" w:rsidSect="00C15D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4801"/>
    <w:multiLevelType w:val="hybridMultilevel"/>
    <w:tmpl w:val="5FEC4F64"/>
    <w:lvl w:ilvl="0" w:tplc="1B88918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AD26CA9"/>
    <w:multiLevelType w:val="hybridMultilevel"/>
    <w:tmpl w:val="E33E72D2"/>
    <w:lvl w:ilvl="0" w:tplc="B5F4D116">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622540387">
    <w:abstractNumId w:val="0"/>
  </w:num>
  <w:num w:numId="2" w16cid:durableId="60458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52"/>
    <w:rsid w:val="00296484"/>
    <w:rsid w:val="004A48AD"/>
    <w:rsid w:val="006C176E"/>
    <w:rsid w:val="006D7654"/>
    <w:rsid w:val="006F0500"/>
    <w:rsid w:val="00727E32"/>
    <w:rsid w:val="00830785"/>
    <w:rsid w:val="008C6578"/>
    <w:rsid w:val="00910A98"/>
    <w:rsid w:val="00AF604B"/>
    <w:rsid w:val="00B04126"/>
    <w:rsid w:val="00C03A5E"/>
    <w:rsid w:val="00C15D52"/>
    <w:rsid w:val="00CD6F93"/>
    <w:rsid w:val="00D02CCF"/>
    <w:rsid w:val="00D84D41"/>
    <w:rsid w:val="00E66E0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FFB7"/>
  <w15:chartTrackingRefBased/>
  <w15:docId w15:val="{2912E06F-B40F-4273-88AF-E412E2F1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D52"/>
    <w:pPr>
      <w:spacing w:after="160" w:line="259" w:lineRule="auto"/>
    </w:pPr>
    <w:rPr>
      <w:rFonts w:asciiTheme="minorHAnsi" w:eastAsiaTheme="minorHAnsi" w:hAnsiTheme="minorHAnsi" w:cstheme="minorBidi"/>
      <w:kern w:val="2"/>
      <w:sz w:val="22"/>
      <w:szCs w:val="22"/>
      <w:lang w:bidi="ar-SA"/>
      <w14:ligatures w14:val="standardContextual"/>
    </w:rPr>
  </w:style>
  <w:style w:type="paragraph" w:styleId="1">
    <w:name w:val="heading 1"/>
    <w:basedOn w:val="a"/>
    <w:next w:val="a"/>
    <w:link w:val="1Char"/>
    <w:qFormat/>
    <w:rsid w:val="00830785"/>
    <w:pPr>
      <w:keepNext/>
      <w:pBdr>
        <w:top w:val="single" w:sz="4" w:space="1" w:color="auto"/>
        <w:left w:val="single" w:sz="4" w:space="31" w:color="auto"/>
        <w:bottom w:val="single" w:sz="4" w:space="1" w:color="auto"/>
        <w:right w:val="single" w:sz="4" w:space="31" w:color="auto"/>
      </w:pBdr>
      <w:spacing w:after="0" w:line="240" w:lineRule="auto"/>
      <w:jc w:val="center"/>
      <w:outlineLvl w:val="0"/>
    </w:pPr>
    <w:rPr>
      <w:rFonts w:ascii="Times New Roman" w:eastAsia="Times New Roman" w:hAnsi="Times New Roman" w:cs="Times New Roman"/>
      <w:b/>
      <w:i/>
      <w:kern w:val="0"/>
      <w:sz w:val="48"/>
      <w:szCs w:val="20"/>
      <w:u w:val="single"/>
      <w:lang w:eastAsia="el-GR"/>
      <w14:ligatures w14:val="none"/>
    </w:rPr>
  </w:style>
  <w:style w:type="paragraph" w:styleId="2">
    <w:name w:val="heading 2"/>
    <w:basedOn w:val="a"/>
    <w:next w:val="a"/>
    <w:link w:val="2Char"/>
    <w:qFormat/>
    <w:rsid w:val="00830785"/>
    <w:pPr>
      <w:keepNext/>
      <w:pBdr>
        <w:top w:val="single" w:sz="4" w:space="1" w:color="auto"/>
        <w:left w:val="single" w:sz="4" w:space="31" w:color="auto"/>
        <w:bottom w:val="single" w:sz="4" w:space="1" w:color="auto"/>
        <w:right w:val="single" w:sz="4" w:space="31" w:color="auto"/>
      </w:pBdr>
      <w:spacing w:after="0" w:line="240" w:lineRule="auto"/>
      <w:jc w:val="center"/>
      <w:outlineLvl w:val="1"/>
    </w:pPr>
    <w:rPr>
      <w:rFonts w:ascii="Times New Roman" w:eastAsia="Times New Roman" w:hAnsi="Times New Roman" w:cs="Times New Roman"/>
      <w:b/>
      <w:kern w:val="0"/>
      <w:sz w:val="72"/>
      <w:szCs w:val="20"/>
      <w:lang w:eastAsia="el-GR"/>
      <w14:ligatures w14:val="none"/>
    </w:rPr>
  </w:style>
  <w:style w:type="paragraph" w:styleId="3">
    <w:name w:val="heading 3"/>
    <w:basedOn w:val="a"/>
    <w:next w:val="a"/>
    <w:link w:val="3Char"/>
    <w:qFormat/>
    <w:rsid w:val="00830785"/>
    <w:pPr>
      <w:keepNext/>
      <w:pBdr>
        <w:top w:val="single" w:sz="4" w:space="1" w:color="auto"/>
        <w:left w:val="single" w:sz="4" w:space="31" w:color="auto"/>
        <w:bottom w:val="single" w:sz="4" w:space="1" w:color="auto"/>
        <w:right w:val="single" w:sz="4" w:space="31" w:color="auto"/>
      </w:pBdr>
      <w:spacing w:after="0" w:line="240" w:lineRule="auto"/>
      <w:jc w:val="center"/>
      <w:outlineLvl w:val="2"/>
    </w:pPr>
    <w:rPr>
      <w:rFonts w:ascii="Times New Roman" w:eastAsia="Times New Roman" w:hAnsi="Times New Roman" w:cs="Times New Roman"/>
      <w:b/>
      <w:kern w:val="0"/>
      <w:sz w:val="44"/>
      <w:szCs w:val="20"/>
      <w:lang w:eastAsia="el-GR"/>
      <w14:ligatures w14:val="none"/>
    </w:rPr>
  </w:style>
  <w:style w:type="paragraph" w:styleId="4">
    <w:name w:val="heading 4"/>
    <w:basedOn w:val="a"/>
    <w:next w:val="a"/>
    <w:link w:val="4Char"/>
    <w:qFormat/>
    <w:rsid w:val="00830785"/>
    <w:pPr>
      <w:keepNext/>
      <w:pBdr>
        <w:top w:val="single" w:sz="4" w:space="1" w:color="auto"/>
        <w:left w:val="single" w:sz="4" w:space="31" w:color="auto"/>
        <w:bottom w:val="single" w:sz="4" w:space="1" w:color="auto"/>
        <w:right w:val="single" w:sz="4" w:space="31" w:color="auto"/>
      </w:pBdr>
      <w:spacing w:after="0" w:line="240" w:lineRule="auto"/>
      <w:jc w:val="center"/>
      <w:outlineLvl w:val="3"/>
    </w:pPr>
    <w:rPr>
      <w:rFonts w:ascii="Times New Roman" w:eastAsia="Times New Roman" w:hAnsi="Times New Roman" w:cs="Times New Roman"/>
      <w:b/>
      <w:kern w:val="0"/>
      <w:sz w:val="40"/>
      <w:szCs w:val="20"/>
      <w:lang w:eastAsia="el-GR"/>
      <w14:ligatures w14:val="none"/>
    </w:rPr>
  </w:style>
  <w:style w:type="paragraph" w:styleId="5">
    <w:name w:val="heading 5"/>
    <w:basedOn w:val="a"/>
    <w:next w:val="a"/>
    <w:link w:val="5Char"/>
    <w:qFormat/>
    <w:rsid w:val="00830785"/>
    <w:pPr>
      <w:keepNext/>
      <w:pBdr>
        <w:top w:val="single" w:sz="4" w:space="1" w:color="auto"/>
        <w:left w:val="single" w:sz="4" w:space="31" w:color="auto"/>
        <w:bottom w:val="single" w:sz="4" w:space="1" w:color="auto"/>
        <w:right w:val="single" w:sz="4" w:space="31" w:color="auto"/>
      </w:pBdr>
      <w:spacing w:after="0" w:line="240" w:lineRule="auto"/>
      <w:outlineLvl w:val="4"/>
    </w:pPr>
    <w:rPr>
      <w:rFonts w:ascii="Times New Roman" w:eastAsia="Times New Roman" w:hAnsi="Times New Roman" w:cs="Times New Roman"/>
      <w:b/>
      <w:i/>
      <w:kern w:val="0"/>
      <w:sz w:val="48"/>
      <w:szCs w:val="20"/>
      <w:lang w:val="en-US" w:eastAsia="el-GR"/>
      <w14:ligatures w14:val="none"/>
    </w:rPr>
  </w:style>
  <w:style w:type="paragraph" w:styleId="6">
    <w:name w:val="heading 6"/>
    <w:basedOn w:val="a"/>
    <w:next w:val="a"/>
    <w:link w:val="6Char"/>
    <w:qFormat/>
    <w:rsid w:val="00830785"/>
    <w:pPr>
      <w:keepNext/>
      <w:pBdr>
        <w:top w:val="single" w:sz="4" w:space="1" w:color="auto"/>
        <w:left w:val="single" w:sz="4" w:space="31" w:color="auto"/>
        <w:bottom w:val="single" w:sz="4" w:space="1" w:color="auto"/>
        <w:right w:val="single" w:sz="4" w:space="31" w:color="auto"/>
      </w:pBdr>
      <w:spacing w:after="0" w:line="240" w:lineRule="auto"/>
      <w:outlineLvl w:val="5"/>
    </w:pPr>
    <w:rPr>
      <w:rFonts w:ascii="Times New Roman" w:eastAsia="Times New Roman" w:hAnsi="Times New Roman" w:cs="Times New Roman"/>
      <w:b/>
      <w:kern w:val="0"/>
      <w:sz w:val="44"/>
      <w:szCs w:val="20"/>
      <w:lang w:val="en-US" w:eastAsia="el-GR"/>
      <w14:ligatures w14:val="none"/>
    </w:rPr>
  </w:style>
  <w:style w:type="paragraph" w:styleId="7">
    <w:name w:val="heading 7"/>
    <w:basedOn w:val="a"/>
    <w:next w:val="a"/>
    <w:link w:val="7Char"/>
    <w:qFormat/>
    <w:rsid w:val="00830785"/>
    <w:pPr>
      <w:keepNext/>
      <w:pBdr>
        <w:top w:val="single" w:sz="4" w:space="1" w:color="auto"/>
        <w:left w:val="single" w:sz="4" w:space="31" w:color="auto"/>
        <w:bottom w:val="single" w:sz="4" w:space="1" w:color="auto"/>
        <w:right w:val="single" w:sz="4" w:space="31" w:color="auto"/>
      </w:pBdr>
      <w:spacing w:after="0" w:line="240" w:lineRule="auto"/>
      <w:outlineLvl w:val="6"/>
    </w:pPr>
    <w:rPr>
      <w:rFonts w:ascii="Times New Roman" w:eastAsia="Times New Roman" w:hAnsi="Times New Roman" w:cs="Times New Roman"/>
      <w:b/>
      <w:kern w:val="0"/>
      <w:sz w:val="28"/>
      <w:szCs w:val="20"/>
      <w:lang w:val="en-US" w:eastAsia="el-GR"/>
      <w14:ligatures w14:val="none"/>
    </w:rPr>
  </w:style>
  <w:style w:type="paragraph" w:styleId="8">
    <w:name w:val="heading 8"/>
    <w:basedOn w:val="a"/>
    <w:next w:val="a"/>
    <w:link w:val="8Char"/>
    <w:qFormat/>
    <w:rsid w:val="00830785"/>
    <w:pPr>
      <w:keepNext/>
      <w:pBdr>
        <w:top w:val="single" w:sz="4" w:space="1" w:color="auto"/>
        <w:left w:val="single" w:sz="4" w:space="31" w:color="auto"/>
        <w:bottom w:val="single" w:sz="4" w:space="1" w:color="auto"/>
        <w:right w:val="single" w:sz="4" w:space="31" w:color="auto"/>
      </w:pBdr>
      <w:spacing w:after="0" w:line="240" w:lineRule="auto"/>
      <w:jc w:val="center"/>
      <w:outlineLvl w:val="7"/>
    </w:pPr>
    <w:rPr>
      <w:rFonts w:ascii="Times New Roman" w:eastAsia="Times New Roman" w:hAnsi="Times New Roman" w:cs="Times New Roman"/>
      <w:b/>
      <w:kern w:val="0"/>
      <w:sz w:val="44"/>
      <w:szCs w:val="20"/>
      <w:u w:val="single"/>
      <w:lang w:val="en-US" w:eastAsia="el-GR"/>
      <w14:ligatures w14:val="none"/>
    </w:rPr>
  </w:style>
  <w:style w:type="paragraph" w:styleId="9">
    <w:name w:val="heading 9"/>
    <w:basedOn w:val="a"/>
    <w:next w:val="a"/>
    <w:link w:val="9Char"/>
    <w:qFormat/>
    <w:rsid w:val="00830785"/>
    <w:pPr>
      <w:keepNext/>
      <w:pBdr>
        <w:top w:val="single" w:sz="4" w:space="1" w:color="auto"/>
        <w:left w:val="single" w:sz="4" w:space="31" w:color="auto"/>
        <w:bottom w:val="single" w:sz="4" w:space="1" w:color="auto"/>
        <w:right w:val="single" w:sz="4" w:space="31" w:color="auto"/>
      </w:pBdr>
      <w:spacing w:after="0" w:line="240" w:lineRule="auto"/>
      <w:outlineLvl w:val="8"/>
    </w:pPr>
    <w:rPr>
      <w:rFonts w:ascii="Times New Roman" w:eastAsia="Times New Roman" w:hAnsi="Times New Roman" w:cs="Times New Roman"/>
      <w:b/>
      <w:kern w:val="0"/>
      <w:szCs w:val="20"/>
      <w:lang w:val="en-US"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30785"/>
    <w:rPr>
      <w:b/>
      <w:i/>
      <w:sz w:val="48"/>
      <w:u w:val="single"/>
      <w:lang w:eastAsia="el-GR" w:bidi="ar-SA"/>
    </w:rPr>
  </w:style>
  <w:style w:type="character" w:customStyle="1" w:styleId="2Char">
    <w:name w:val="Επικεφαλίδα 2 Char"/>
    <w:basedOn w:val="a0"/>
    <w:link w:val="2"/>
    <w:rsid w:val="00830785"/>
    <w:rPr>
      <w:b/>
      <w:sz w:val="72"/>
      <w:lang w:eastAsia="el-GR" w:bidi="ar-SA"/>
    </w:rPr>
  </w:style>
  <w:style w:type="character" w:customStyle="1" w:styleId="3Char">
    <w:name w:val="Επικεφαλίδα 3 Char"/>
    <w:basedOn w:val="a0"/>
    <w:link w:val="3"/>
    <w:rsid w:val="00830785"/>
    <w:rPr>
      <w:b/>
      <w:sz w:val="44"/>
      <w:lang w:eastAsia="el-GR" w:bidi="ar-SA"/>
    </w:rPr>
  </w:style>
  <w:style w:type="character" w:customStyle="1" w:styleId="4Char">
    <w:name w:val="Επικεφαλίδα 4 Char"/>
    <w:basedOn w:val="a0"/>
    <w:link w:val="4"/>
    <w:rsid w:val="00830785"/>
    <w:rPr>
      <w:b/>
      <w:sz w:val="40"/>
      <w:lang w:eastAsia="el-GR" w:bidi="ar-SA"/>
    </w:rPr>
  </w:style>
  <w:style w:type="character" w:customStyle="1" w:styleId="5Char">
    <w:name w:val="Επικεφαλίδα 5 Char"/>
    <w:basedOn w:val="a0"/>
    <w:link w:val="5"/>
    <w:rsid w:val="00830785"/>
    <w:rPr>
      <w:b/>
      <w:i/>
      <w:sz w:val="48"/>
      <w:lang w:val="en-US" w:eastAsia="el-GR" w:bidi="ar-SA"/>
    </w:rPr>
  </w:style>
  <w:style w:type="character" w:customStyle="1" w:styleId="6Char">
    <w:name w:val="Επικεφαλίδα 6 Char"/>
    <w:basedOn w:val="a0"/>
    <w:link w:val="6"/>
    <w:rsid w:val="00830785"/>
    <w:rPr>
      <w:b/>
      <w:sz w:val="44"/>
      <w:lang w:val="en-US" w:eastAsia="el-GR" w:bidi="ar-SA"/>
    </w:rPr>
  </w:style>
  <w:style w:type="character" w:customStyle="1" w:styleId="7Char">
    <w:name w:val="Επικεφαλίδα 7 Char"/>
    <w:basedOn w:val="a0"/>
    <w:link w:val="7"/>
    <w:rsid w:val="00830785"/>
    <w:rPr>
      <w:b/>
      <w:sz w:val="28"/>
      <w:lang w:val="en-US" w:eastAsia="el-GR" w:bidi="ar-SA"/>
    </w:rPr>
  </w:style>
  <w:style w:type="character" w:customStyle="1" w:styleId="8Char">
    <w:name w:val="Επικεφαλίδα 8 Char"/>
    <w:basedOn w:val="a0"/>
    <w:link w:val="8"/>
    <w:rsid w:val="00830785"/>
    <w:rPr>
      <w:b/>
      <w:sz w:val="44"/>
      <w:u w:val="single"/>
      <w:lang w:val="en-US" w:eastAsia="el-GR" w:bidi="ar-SA"/>
    </w:rPr>
  </w:style>
  <w:style w:type="character" w:customStyle="1" w:styleId="9Char">
    <w:name w:val="Επικεφαλίδα 9 Char"/>
    <w:basedOn w:val="a0"/>
    <w:link w:val="9"/>
    <w:rsid w:val="00830785"/>
    <w:rPr>
      <w:b/>
      <w:sz w:val="22"/>
      <w:lang w:val="en-US" w:eastAsia="el-GR" w:bidi="ar-SA"/>
    </w:rPr>
  </w:style>
  <w:style w:type="paragraph" w:styleId="a3">
    <w:name w:val="Title"/>
    <w:basedOn w:val="a"/>
    <w:link w:val="Char"/>
    <w:qFormat/>
    <w:rsid w:val="00830785"/>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kern w:val="0"/>
      <w:sz w:val="48"/>
      <w:szCs w:val="20"/>
      <w:lang w:val="en-US" w:eastAsia="el-GR"/>
      <w14:ligatures w14:val="none"/>
    </w:rPr>
  </w:style>
  <w:style w:type="character" w:customStyle="1" w:styleId="Char">
    <w:name w:val="Τίτλος Char"/>
    <w:link w:val="a3"/>
    <w:rsid w:val="00830785"/>
    <w:rPr>
      <w:sz w:val="48"/>
      <w:lang w:val="en-US" w:eastAsia="el-GR" w:bidi="ar-SA"/>
    </w:rPr>
  </w:style>
  <w:style w:type="paragraph" w:styleId="a4">
    <w:name w:val="Subtitle"/>
    <w:basedOn w:val="a"/>
    <w:link w:val="Char0"/>
    <w:qFormat/>
    <w:rsid w:val="00830785"/>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b/>
      <w:kern w:val="0"/>
      <w:sz w:val="52"/>
      <w:szCs w:val="20"/>
      <w:lang w:val="en-US" w:eastAsia="el-GR"/>
      <w14:ligatures w14:val="none"/>
    </w:rPr>
  </w:style>
  <w:style w:type="character" w:customStyle="1" w:styleId="Char0">
    <w:name w:val="Υπότιτλος Char"/>
    <w:basedOn w:val="a0"/>
    <w:link w:val="a4"/>
    <w:rsid w:val="00830785"/>
    <w:rPr>
      <w:b/>
      <w:sz w:val="52"/>
      <w:lang w:val="en-US" w:eastAsia="el-GR" w:bidi="ar-SA"/>
    </w:rPr>
  </w:style>
  <w:style w:type="character" w:styleId="a5">
    <w:name w:val="Strong"/>
    <w:qFormat/>
    <w:rsid w:val="00830785"/>
    <w:rPr>
      <w:b/>
    </w:rPr>
  </w:style>
  <w:style w:type="paragraph" w:styleId="a6">
    <w:name w:val="Quote"/>
    <w:basedOn w:val="a"/>
    <w:next w:val="a"/>
    <w:link w:val="Char1"/>
    <w:uiPriority w:val="29"/>
    <w:qFormat/>
    <w:rsid w:val="00C15D52"/>
    <w:pPr>
      <w:spacing w:before="160" w:line="240" w:lineRule="auto"/>
      <w:jc w:val="center"/>
    </w:pPr>
    <w:rPr>
      <w:rFonts w:ascii="Times New Roman" w:eastAsia="Times New Roman" w:hAnsi="Times New Roman" w:cs="Times New Roman"/>
      <w:i/>
      <w:iCs/>
      <w:color w:val="404040" w:themeColor="text1" w:themeTint="BF"/>
      <w:kern w:val="0"/>
      <w:sz w:val="20"/>
      <w:szCs w:val="20"/>
      <w:lang w:eastAsia="el-GR"/>
      <w14:ligatures w14:val="none"/>
    </w:rPr>
  </w:style>
  <w:style w:type="character" w:customStyle="1" w:styleId="Char1">
    <w:name w:val="Απόσπασμα Char"/>
    <w:basedOn w:val="a0"/>
    <w:link w:val="a6"/>
    <w:uiPriority w:val="29"/>
    <w:rsid w:val="00C15D52"/>
    <w:rPr>
      <w:i/>
      <w:iCs/>
      <w:color w:val="404040" w:themeColor="text1" w:themeTint="BF"/>
      <w:lang w:eastAsia="el-GR" w:bidi="ar-SA"/>
    </w:rPr>
  </w:style>
  <w:style w:type="paragraph" w:styleId="a7">
    <w:name w:val="List Paragraph"/>
    <w:basedOn w:val="a"/>
    <w:uiPriority w:val="34"/>
    <w:qFormat/>
    <w:rsid w:val="00C15D52"/>
    <w:pPr>
      <w:spacing w:after="0" w:line="240" w:lineRule="auto"/>
      <w:ind w:left="720"/>
      <w:contextualSpacing/>
    </w:pPr>
    <w:rPr>
      <w:rFonts w:ascii="Times New Roman" w:eastAsia="Times New Roman" w:hAnsi="Times New Roman" w:cs="Times New Roman"/>
      <w:kern w:val="0"/>
      <w:sz w:val="20"/>
      <w:szCs w:val="20"/>
      <w:lang w:eastAsia="el-GR"/>
      <w14:ligatures w14:val="none"/>
    </w:rPr>
  </w:style>
  <w:style w:type="character" w:styleId="a8">
    <w:name w:val="Intense Emphasis"/>
    <w:basedOn w:val="a0"/>
    <w:uiPriority w:val="21"/>
    <w:qFormat/>
    <w:rsid w:val="00C15D52"/>
    <w:rPr>
      <w:i/>
      <w:iCs/>
      <w:color w:val="2F5496" w:themeColor="accent1" w:themeShade="BF"/>
    </w:rPr>
  </w:style>
  <w:style w:type="paragraph" w:styleId="a9">
    <w:name w:val="Intense Quote"/>
    <w:basedOn w:val="a"/>
    <w:next w:val="a"/>
    <w:link w:val="Char2"/>
    <w:uiPriority w:val="30"/>
    <w:qFormat/>
    <w:rsid w:val="00C15D52"/>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kern w:val="0"/>
      <w:sz w:val="20"/>
      <w:szCs w:val="20"/>
      <w:lang w:eastAsia="el-GR"/>
      <w14:ligatures w14:val="none"/>
    </w:rPr>
  </w:style>
  <w:style w:type="character" w:customStyle="1" w:styleId="Char2">
    <w:name w:val="Έντονο απόσπ. Char"/>
    <w:basedOn w:val="a0"/>
    <w:link w:val="a9"/>
    <w:uiPriority w:val="30"/>
    <w:rsid w:val="00C15D52"/>
    <w:rPr>
      <w:i/>
      <w:iCs/>
      <w:color w:val="2F5496" w:themeColor="accent1" w:themeShade="BF"/>
      <w:lang w:eastAsia="el-GR" w:bidi="ar-SA"/>
    </w:rPr>
  </w:style>
  <w:style w:type="character" w:styleId="aa">
    <w:name w:val="Intense Reference"/>
    <w:basedOn w:val="a0"/>
    <w:uiPriority w:val="32"/>
    <w:qFormat/>
    <w:rsid w:val="00C15D52"/>
    <w:rPr>
      <w:b/>
      <w:bCs/>
      <w:smallCaps/>
      <w:color w:val="2F5496" w:themeColor="accent1" w:themeShade="BF"/>
      <w:spacing w:val="5"/>
    </w:rPr>
  </w:style>
  <w:style w:type="character" w:styleId="-">
    <w:name w:val="Hyperlink"/>
    <w:basedOn w:val="a0"/>
    <w:rsid w:val="00C03A5E"/>
    <w:rPr>
      <w:color w:val="0000FF"/>
      <w:u w:val="single"/>
    </w:rPr>
  </w:style>
  <w:style w:type="paragraph" w:styleId="30">
    <w:name w:val="Body Text 3"/>
    <w:basedOn w:val="a"/>
    <w:link w:val="3Char0"/>
    <w:rsid w:val="00C03A5E"/>
    <w:pPr>
      <w:suppressAutoHyphens/>
      <w:spacing w:after="120" w:line="240" w:lineRule="auto"/>
    </w:pPr>
    <w:rPr>
      <w:rFonts w:ascii="Times New Roman" w:eastAsia="Times New Roman" w:hAnsi="Times New Roman" w:cs="Times New Roman"/>
      <w:kern w:val="0"/>
      <w:sz w:val="16"/>
      <w:szCs w:val="16"/>
      <w:lang w:eastAsia="ar-SA"/>
      <w14:ligatures w14:val="none"/>
    </w:rPr>
  </w:style>
  <w:style w:type="character" w:customStyle="1" w:styleId="3Char0">
    <w:name w:val="Σώμα κείμενου 3 Char"/>
    <w:basedOn w:val="a0"/>
    <w:link w:val="30"/>
    <w:rsid w:val="00C03A5E"/>
    <w:rPr>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kontours.g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ik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365</Words>
  <Characters>1976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Παντίρης</dc:creator>
  <cp:keywords/>
  <dc:description/>
  <cp:lastModifiedBy>Γιώργος Παντίρης</cp:lastModifiedBy>
  <cp:revision>3</cp:revision>
  <dcterms:created xsi:type="dcterms:W3CDTF">2026-07-01T11:21:00Z</dcterms:created>
  <dcterms:modified xsi:type="dcterms:W3CDTF">2026-07-01T11:21:00Z</dcterms:modified>
</cp:coreProperties>
</file>